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D2" w:rsidRDefault="000E1604" w:rsidP="000E1604">
      <w:pPr>
        <w:pStyle w:val="Geenafstand"/>
      </w:pPr>
      <w:r>
        <w:t>Pers</w:t>
      </w:r>
      <w:r w:rsidR="005D413E">
        <w:t>bericht</w:t>
      </w:r>
    </w:p>
    <w:p w:rsidR="000E1604" w:rsidRDefault="000E1604" w:rsidP="000E1604">
      <w:pPr>
        <w:pStyle w:val="Geenafstand"/>
      </w:pPr>
    </w:p>
    <w:p w:rsidR="005D413E" w:rsidRDefault="005D413E" w:rsidP="000E1604">
      <w:pPr>
        <w:pStyle w:val="Geenafstand"/>
      </w:pPr>
    </w:p>
    <w:p w:rsidR="005D413E" w:rsidRPr="005D413E" w:rsidRDefault="005D413E" w:rsidP="000E1604">
      <w:pPr>
        <w:pStyle w:val="Geenafstand"/>
        <w:rPr>
          <w:sz w:val="32"/>
          <w:szCs w:val="32"/>
        </w:rPr>
      </w:pPr>
      <w:r w:rsidRPr="005D413E">
        <w:rPr>
          <w:sz w:val="32"/>
          <w:szCs w:val="32"/>
        </w:rPr>
        <w:t>Rijswijk Textiel Biënnale 2017</w:t>
      </w:r>
    </w:p>
    <w:p w:rsidR="005D413E" w:rsidRPr="005D413E" w:rsidRDefault="005D413E" w:rsidP="000E1604">
      <w:pPr>
        <w:pStyle w:val="Geenafstand"/>
        <w:rPr>
          <w:sz w:val="20"/>
          <w:szCs w:val="20"/>
        </w:rPr>
      </w:pPr>
    </w:p>
    <w:p w:rsidR="00E40EC9" w:rsidRDefault="00E40EC9" w:rsidP="000E1604">
      <w:pPr>
        <w:pStyle w:val="Geenafstand"/>
        <w:rPr>
          <w:b/>
        </w:rPr>
      </w:pPr>
    </w:p>
    <w:p w:rsidR="00E40EC9" w:rsidRDefault="00E40EC9" w:rsidP="00E40EC9">
      <w:pPr>
        <w:pStyle w:val="Geenafstand"/>
        <w:rPr>
          <w:color w:val="000000"/>
        </w:rPr>
      </w:pPr>
      <w:r w:rsidRPr="00E40EC9">
        <w:rPr>
          <w:b/>
        </w:rPr>
        <w:t xml:space="preserve">Rijswijk </w:t>
      </w:r>
      <w:r>
        <w:rPr>
          <w:b/>
        </w:rPr>
        <w:t>–</w:t>
      </w:r>
      <w:r w:rsidRPr="00E40EC9">
        <w:rPr>
          <w:b/>
        </w:rPr>
        <w:t xml:space="preserve"> </w:t>
      </w:r>
      <w:r>
        <w:rPr>
          <w:b/>
        </w:rPr>
        <w:t xml:space="preserve">van </w:t>
      </w:r>
      <w:r w:rsidRPr="00E40EC9">
        <w:rPr>
          <w:b/>
        </w:rPr>
        <w:t>16 mei t/m 24 september 2017</w:t>
      </w:r>
      <w:r>
        <w:rPr>
          <w:b/>
        </w:rPr>
        <w:t xml:space="preserve"> </w:t>
      </w:r>
      <w:r>
        <w:t xml:space="preserve">vindt de vijfde Rijswijk Textiel Biënnale plaats. Vierentwintig </w:t>
      </w:r>
      <w:r w:rsidRPr="00725AD1">
        <w:rPr>
          <w:color w:val="000000"/>
        </w:rPr>
        <w:t>internationale kunstenaars tonen beeldende kunst van textiel</w:t>
      </w:r>
      <w:r>
        <w:rPr>
          <w:color w:val="000000"/>
        </w:rPr>
        <w:t xml:space="preserve">. </w:t>
      </w:r>
      <w:r w:rsidRPr="00725AD1">
        <w:rPr>
          <w:color w:val="000000"/>
        </w:rPr>
        <w:t xml:space="preserve">Beproefde textiele technieken als </w:t>
      </w:r>
      <w:r>
        <w:rPr>
          <w:color w:val="000000"/>
        </w:rPr>
        <w:t xml:space="preserve">weven, breien en </w:t>
      </w:r>
      <w:r w:rsidRPr="00725AD1">
        <w:rPr>
          <w:color w:val="000000"/>
        </w:rPr>
        <w:t xml:space="preserve">borduren, gecombineerd met fotografie en digitale </w:t>
      </w:r>
      <w:r>
        <w:rPr>
          <w:color w:val="000000"/>
        </w:rPr>
        <w:t>procedés</w:t>
      </w:r>
      <w:r w:rsidRPr="00725AD1">
        <w:rPr>
          <w:color w:val="000000"/>
        </w:rPr>
        <w:t xml:space="preserve"> </w:t>
      </w:r>
      <w:r>
        <w:rPr>
          <w:color w:val="000000"/>
        </w:rPr>
        <w:t xml:space="preserve">worden ingezet om </w:t>
      </w:r>
      <w:r w:rsidRPr="00725AD1">
        <w:rPr>
          <w:color w:val="000000"/>
        </w:rPr>
        <w:t>maatschappelijke</w:t>
      </w:r>
      <w:r>
        <w:rPr>
          <w:color w:val="000000"/>
        </w:rPr>
        <w:t xml:space="preserve"> en politieke,</w:t>
      </w:r>
      <w:r w:rsidRPr="00725AD1">
        <w:rPr>
          <w:color w:val="000000"/>
        </w:rPr>
        <w:t xml:space="preserve"> </w:t>
      </w:r>
      <w:r>
        <w:rPr>
          <w:color w:val="000000"/>
        </w:rPr>
        <w:t xml:space="preserve">maar ook persoonlijke </w:t>
      </w:r>
      <w:r w:rsidRPr="00725AD1">
        <w:rPr>
          <w:color w:val="000000"/>
        </w:rPr>
        <w:t>thema’s</w:t>
      </w:r>
      <w:r>
        <w:rPr>
          <w:color w:val="000000"/>
        </w:rPr>
        <w:t xml:space="preserve"> uit te dragen.</w:t>
      </w:r>
      <w:r w:rsidRPr="00725AD1">
        <w:rPr>
          <w:color w:val="000000"/>
        </w:rPr>
        <w:t xml:space="preserve"> </w:t>
      </w:r>
      <w:r>
        <w:rPr>
          <w:color w:val="000000"/>
        </w:rPr>
        <w:t xml:space="preserve">Krachtige boodschappen over onder meer onderdrukking, terrorisme, ouderdom en gender worden </w:t>
      </w:r>
      <w:r w:rsidRPr="00725AD1">
        <w:rPr>
          <w:color w:val="000000"/>
        </w:rPr>
        <w:t>verpakt in zacht textiel.</w:t>
      </w:r>
      <w:r>
        <w:rPr>
          <w:color w:val="000000"/>
        </w:rPr>
        <w:t xml:space="preserve"> Kunst die vragen stelt. Vragen die niet direct beantwoord hoeven worden. 'Stof' die tot nadenken stemt.</w:t>
      </w:r>
    </w:p>
    <w:p w:rsidR="005D413E" w:rsidRDefault="005D413E" w:rsidP="000E1604">
      <w:pPr>
        <w:pStyle w:val="Geenafstand"/>
      </w:pPr>
    </w:p>
    <w:p w:rsidR="00D24E7F" w:rsidRDefault="00D60643" w:rsidP="000E1604">
      <w:pPr>
        <w:pStyle w:val="Geenafstand"/>
      </w:pPr>
      <w:r>
        <w:t xml:space="preserve">Uitdagende gebreide portretten van iconische vrouwelijke kunstenaars. </w:t>
      </w:r>
    </w:p>
    <w:p w:rsidR="00D60643" w:rsidRDefault="00D60643" w:rsidP="000E1604">
      <w:pPr>
        <w:pStyle w:val="Geenafstand"/>
      </w:pPr>
      <w:r>
        <w:t xml:space="preserve">Geschokte gelaatsuitdrukkingen als reactie op terroristische aanslagen, gevangen in geborduurde zelfportretten. Een metersgroot wandkleed, dat een verhaal vertelt over protest, met in het middelpunt een door </w:t>
      </w:r>
      <w:proofErr w:type="spellStart"/>
      <w:r>
        <w:t>social</w:t>
      </w:r>
      <w:proofErr w:type="spellEnd"/>
      <w:r>
        <w:t xml:space="preserve"> media beroemd geworden zwerfhond, die voor de demonstranten kiest.</w:t>
      </w:r>
    </w:p>
    <w:p w:rsidR="00E40EC9" w:rsidRDefault="00E40EC9" w:rsidP="000E1604">
      <w:pPr>
        <w:pStyle w:val="Geenafstand"/>
      </w:pPr>
    </w:p>
    <w:p w:rsidR="005D413E" w:rsidRDefault="00D60643" w:rsidP="000E1604">
      <w:pPr>
        <w:pStyle w:val="Geenafstand"/>
      </w:pPr>
      <w:r>
        <w:t xml:space="preserve">Politiek en kunst, verbonden met elkaar door draad. Draad, die ook letterlijk kan verbinden. De installatie </w:t>
      </w:r>
      <w:proofErr w:type="spellStart"/>
      <w:r w:rsidRPr="00E8388F">
        <w:rPr>
          <w:i/>
        </w:rPr>
        <w:t>Collective</w:t>
      </w:r>
      <w:proofErr w:type="spellEnd"/>
      <w:r w:rsidRPr="00E8388F">
        <w:rPr>
          <w:i/>
        </w:rPr>
        <w:t xml:space="preserve"> Strings</w:t>
      </w:r>
      <w:r>
        <w:t xml:space="preserve"> </w:t>
      </w:r>
      <w:r w:rsidR="0077690F">
        <w:t>in de tuin</w:t>
      </w:r>
      <w:r>
        <w:t xml:space="preserve"> van Museum Rijswijk groeit onder de handen van het publiek. </w:t>
      </w:r>
      <w:r w:rsidR="0016556E">
        <w:t>Kilometers kleurrijk draad kiest het luchtruim, raakt verstrikt en mondt uit in een transparant kunstwerk. Het publiek lev</w:t>
      </w:r>
      <w:bookmarkStart w:id="0" w:name="_GoBack"/>
      <w:bookmarkEnd w:id="0"/>
      <w:r w:rsidR="0016556E">
        <w:t>ert een performance en de choreografie</w:t>
      </w:r>
      <w:r>
        <w:t xml:space="preserve"> </w:t>
      </w:r>
      <w:r w:rsidR="0016556E">
        <w:t>ligt nooit vast.</w:t>
      </w:r>
    </w:p>
    <w:p w:rsidR="008A753F" w:rsidRDefault="008A753F" w:rsidP="000E1604">
      <w:pPr>
        <w:pStyle w:val="Geenafstand"/>
      </w:pPr>
    </w:p>
    <w:p w:rsidR="005D3896" w:rsidRPr="00CC7B08" w:rsidRDefault="00CC7B08" w:rsidP="005D3896">
      <w:pPr>
        <w:pStyle w:val="Geenafstand"/>
        <w:rPr>
          <w:rFonts w:cs="GillSans"/>
        </w:rPr>
      </w:pPr>
      <w:r w:rsidRPr="00CC7B08">
        <w:rPr>
          <w:rFonts w:cs="GillSans"/>
        </w:rPr>
        <w:t>De textielbiënnales</w:t>
      </w:r>
      <w:r>
        <w:rPr>
          <w:rFonts w:cs="GillSans"/>
        </w:rPr>
        <w:t xml:space="preserve"> in Museum Rijswijk zijn inmiddels </w:t>
      </w:r>
      <w:r w:rsidR="00D24E7F">
        <w:rPr>
          <w:rFonts w:cs="GillSans"/>
        </w:rPr>
        <w:t xml:space="preserve">internationaal </w:t>
      </w:r>
      <w:r>
        <w:rPr>
          <w:rFonts w:cs="GillSans"/>
        </w:rPr>
        <w:t>toonaangevende eve</w:t>
      </w:r>
      <w:r w:rsidR="00946700">
        <w:rPr>
          <w:rFonts w:cs="GillSans"/>
        </w:rPr>
        <w:t>ne</w:t>
      </w:r>
      <w:r>
        <w:rPr>
          <w:rFonts w:cs="GillSans"/>
        </w:rPr>
        <w:t xml:space="preserve">menten geworden in de wereld van de beeldende kunst van textiel. Deze vijfde biënnale is hierop geen uitzondering. De geselecteerde kunstenaars staan in de voorhoede door </w:t>
      </w:r>
      <w:r w:rsidR="00946700">
        <w:rPr>
          <w:rFonts w:cs="GillSans"/>
        </w:rPr>
        <w:t>het</w:t>
      </w:r>
      <w:r>
        <w:rPr>
          <w:rFonts w:cs="GillSans"/>
        </w:rPr>
        <w:t xml:space="preserve"> vernieuwend gebruik van textiel dat zij </w:t>
      </w:r>
      <w:r w:rsidR="000A0BED">
        <w:rPr>
          <w:rFonts w:cs="GillSans"/>
        </w:rPr>
        <w:t>toepassen</w:t>
      </w:r>
      <w:r>
        <w:rPr>
          <w:rFonts w:cs="GillSans"/>
        </w:rPr>
        <w:t xml:space="preserve"> voor </w:t>
      </w:r>
      <w:r w:rsidR="00E51928">
        <w:rPr>
          <w:rFonts w:cs="GillSans"/>
        </w:rPr>
        <w:t>indringende beeldtaal en krachtige boodschappen.</w:t>
      </w:r>
      <w:r w:rsidR="005D3896" w:rsidRPr="00CC7B08">
        <w:rPr>
          <w:rFonts w:cs="GillSans"/>
        </w:rPr>
        <w:tab/>
      </w:r>
    </w:p>
    <w:p w:rsidR="00C22D51" w:rsidRDefault="00C22D51" w:rsidP="000E1604">
      <w:pPr>
        <w:pStyle w:val="Geenafstand"/>
        <w:rPr>
          <w:color w:val="000000"/>
        </w:rPr>
      </w:pPr>
    </w:p>
    <w:p w:rsidR="003E5F30" w:rsidRPr="003E5F30" w:rsidRDefault="003E5F30" w:rsidP="003E5F30">
      <w:pPr>
        <w:pStyle w:val="Geenafstand"/>
      </w:pPr>
      <w:proofErr w:type="spellStart"/>
      <w:r w:rsidRPr="003E5F30">
        <w:t>Kristina</w:t>
      </w:r>
      <w:proofErr w:type="spellEnd"/>
      <w:r w:rsidRPr="003E5F30">
        <w:t xml:space="preserve"> Aas &amp; Karina </w:t>
      </w:r>
      <w:proofErr w:type="spellStart"/>
      <w:r w:rsidRPr="003E5F30">
        <w:t>Presttun</w:t>
      </w:r>
      <w:proofErr w:type="spellEnd"/>
      <w:r>
        <w:t xml:space="preserve"> </w:t>
      </w:r>
      <w:r w:rsidRPr="003E5F30">
        <w:t>(</w:t>
      </w:r>
      <w:r>
        <w:t>Noorwegen</w:t>
      </w:r>
      <w:r w:rsidRPr="003E5F30">
        <w:t>)</w:t>
      </w:r>
      <w:r>
        <w:t xml:space="preserve">, </w:t>
      </w:r>
      <w:proofErr w:type="spellStart"/>
      <w:r w:rsidRPr="003E5F30">
        <w:rPr>
          <w:rStyle w:val="Hyperlink"/>
          <w:rFonts w:cs="Arial"/>
          <w:color w:val="auto"/>
          <w:u w:val="none"/>
        </w:rPr>
        <w:t>Maryam</w:t>
      </w:r>
      <w:proofErr w:type="spellEnd"/>
      <w:r w:rsidRPr="003E5F30">
        <w:rPr>
          <w:rStyle w:val="Hyperlink"/>
          <w:rFonts w:cs="Arial"/>
          <w:color w:val="auto"/>
          <w:u w:val="none"/>
        </w:rPr>
        <w:t xml:space="preserve"> </w:t>
      </w:r>
      <w:proofErr w:type="spellStart"/>
      <w:r w:rsidRPr="003E5F30">
        <w:rPr>
          <w:rStyle w:val="Hyperlink"/>
          <w:rFonts w:cs="Arial"/>
          <w:color w:val="auto"/>
          <w:u w:val="none"/>
        </w:rPr>
        <w:t>Ashkanian</w:t>
      </w:r>
      <w:proofErr w:type="spellEnd"/>
      <w:r>
        <w:rPr>
          <w:rStyle w:val="Hyperlink"/>
          <w:rFonts w:cs="Arial"/>
          <w:color w:val="auto"/>
          <w:u w:val="none"/>
        </w:rPr>
        <w:t xml:space="preserve"> </w:t>
      </w:r>
      <w:r w:rsidRPr="003E5F30">
        <w:rPr>
          <w:rStyle w:val="Hyperlink"/>
          <w:rFonts w:cs="Arial"/>
          <w:color w:val="auto"/>
          <w:u w:val="none"/>
        </w:rPr>
        <w:t>(I</w:t>
      </w:r>
      <w:r>
        <w:rPr>
          <w:rStyle w:val="Hyperlink"/>
          <w:rFonts w:cs="Arial"/>
          <w:color w:val="auto"/>
          <w:u w:val="none"/>
        </w:rPr>
        <w:t>ran</w:t>
      </w:r>
      <w:r w:rsidRPr="003E5F30">
        <w:rPr>
          <w:rStyle w:val="Hyperlink"/>
          <w:rFonts w:cs="Arial"/>
          <w:color w:val="auto"/>
          <w:u w:val="none"/>
        </w:rPr>
        <w:t>)</w:t>
      </w:r>
      <w:r>
        <w:rPr>
          <w:rStyle w:val="Hyperlink"/>
          <w:rFonts w:cs="Arial"/>
          <w:color w:val="auto"/>
          <w:u w:val="none"/>
        </w:rPr>
        <w:t xml:space="preserve">, </w:t>
      </w:r>
      <w:r w:rsidRPr="003E5F30">
        <w:t>Susanna Bauer (</w:t>
      </w:r>
      <w:r>
        <w:t>Engeland</w:t>
      </w:r>
      <w:r w:rsidRPr="003E5F30">
        <w:t>)</w:t>
      </w:r>
      <w:r>
        <w:t xml:space="preserve">, </w:t>
      </w:r>
    </w:p>
    <w:p w:rsidR="003E5F30" w:rsidRPr="003E5F30" w:rsidRDefault="003E5F30" w:rsidP="003E5F30">
      <w:pPr>
        <w:pStyle w:val="Geenafstand"/>
        <w:rPr>
          <w:rStyle w:val="Hyperlink"/>
          <w:rFonts w:cs="Helvetica"/>
        </w:rPr>
      </w:pPr>
      <w:r w:rsidRPr="003E5F30">
        <w:t xml:space="preserve">Renato </w:t>
      </w:r>
      <w:proofErr w:type="spellStart"/>
      <w:r w:rsidRPr="003E5F30">
        <w:t>Dib</w:t>
      </w:r>
      <w:proofErr w:type="spellEnd"/>
      <w:r w:rsidRPr="003E5F30">
        <w:t xml:space="preserve"> (B</w:t>
      </w:r>
      <w:r w:rsidR="002F7D2C">
        <w:t>razilië</w:t>
      </w:r>
      <w:r w:rsidRPr="003E5F30">
        <w:t>)</w:t>
      </w:r>
      <w:r w:rsidR="002F7D2C">
        <w:t xml:space="preserve">, </w:t>
      </w:r>
      <w:proofErr w:type="spellStart"/>
      <w:r w:rsidR="002F7D2C">
        <w:t>Jenni</w:t>
      </w:r>
      <w:proofErr w:type="spellEnd"/>
      <w:r w:rsidR="002F7D2C">
        <w:t xml:space="preserve"> </w:t>
      </w:r>
      <w:r w:rsidRPr="003E5F30">
        <w:rPr>
          <w:rFonts w:cs="Helvetica"/>
        </w:rPr>
        <w:t>Dutton</w:t>
      </w:r>
      <w:r w:rsidR="002F7D2C">
        <w:rPr>
          <w:rFonts w:cs="Helvetica"/>
        </w:rPr>
        <w:t xml:space="preserve"> (Engeland), </w:t>
      </w:r>
      <w:r w:rsidRPr="003E5F30">
        <w:t xml:space="preserve">Nigel </w:t>
      </w:r>
      <w:proofErr w:type="spellStart"/>
      <w:r w:rsidRPr="003E5F30">
        <w:t>Hurlstone</w:t>
      </w:r>
      <w:proofErr w:type="spellEnd"/>
      <w:r w:rsidR="002F7D2C">
        <w:t xml:space="preserve"> (Engeland), </w:t>
      </w:r>
      <w:r w:rsidRPr="003E5F30">
        <w:rPr>
          <w:rStyle w:val="Hyperlink"/>
          <w:color w:val="auto"/>
          <w:u w:val="none"/>
        </w:rPr>
        <w:t xml:space="preserve">Henry </w:t>
      </w:r>
      <w:proofErr w:type="spellStart"/>
      <w:r w:rsidRPr="003E5F30">
        <w:rPr>
          <w:rStyle w:val="Hyperlink"/>
          <w:color w:val="auto"/>
          <w:u w:val="none"/>
        </w:rPr>
        <w:t>Hussey</w:t>
      </w:r>
      <w:proofErr w:type="spellEnd"/>
      <w:r w:rsidR="002F7D2C">
        <w:rPr>
          <w:rStyle w:val="Hyperlink"/>
          <w:color w:val="auto"/>
          <w:u w:val="none"/>
        </w:rPr>
        <w:t xml:space="preserve"> (Engeland),</w:t>
      </w:r>
    </w:p>
    <w:p w:rsidR="002F7D2C" w:rsidRDefault="003E5F30" w:rsidP="003E5F30">
      <w:pPr>
        <w:pStyle w:val="Geenafstand"/>
      </w:pPr>
      <w:r w:rsidRPr="003E5F30">
        <w:t>Daun Jeong</w:t>
      </w:r>
      <w:r w:rsidR="002F7D2C">
        <w:t xml:space="preserve"> (Korea), </w:t>
      </w:r>
      <w:r w:rsidRPr="003E5F30">
        <w:t>Kate Just</w:t>
      </w:r>
      <w:r w:rsidR="002F7D2C">
        <w:t xml:space="preserve"> (Australië), </w:t>
      </w:r>
      <w:r w:rsidRPr="003E5F30">
        <w:t xml:space="preserve">Alice </w:t>
      </w:r>
      <w:proofErr w:type="spellStart"/>
      <w:r w:rsidRPr="003E5F30">
        <w:t>Kettle</w:t>
      </w:r>
      <w:proofErr w:type="spellEnd"/>
      <w:r w:rsidRPr="003E5F30">
        <w:t xml:space="preserve"> (</w:t>
      </w:r>
      <w:r w:rsidR="002F7D2C">
        <w:t>Engeland</w:t>
      </w:r>
      <w:r w:rsidRPr="003E5F30">
        <w:t>)</w:t>
      </w:r>
      <w:r w:rsidR="002F7D2C">
        <w:t xml:space="preserve">, </w:t>
      </w:r>
      <w:proofErr w:type="spellStart"/>
      <w:r w:rsidRPr="003E5F30">
        <w:t>Rieko</w:t>
      </w:r>
      <w:proofErr w:type="spellEnd"/>
      <w:r w:rsidRPr="003E5F30">
        <w:t xml:space="preserve"> Koga (</w:t>
      </w:r>
      <w:r w:rsidR="002F7D2C">
        <w:t>Japan/Frankrijk</w:t>
      </w:r>
      <w:r w:rsidRPr="003E5F30">
        <w:t>)</w:t>
      </w:r>
      <w:r w:rsidR="002F7D2C">
        <w:t>, Ka</w:t>
      </w:r>
      <w:r w:rsidRPr="003E5F30">
        <w:rPr>
          <w:rFonts w:cs="GillSans"/>
        </w:rPr>
        <w:t xml:space="preserve">roline H Larsen </w:t>
      </w:r>
      <w:r w:rsidR="002F7D2C">
        <w:rPr>
          <w:rFonts w:cs="GillSans"/>
        </w:rPr>
        <w:t>(Denemarken</w:t>
      </w:r>
      <w:r w:rsidRPr="003E5F30">
        <w:rPr>
          <w:rFonts w:cs="GillSans"/>
        </w:rPr>
        <w:t>)</w:t>
      </w:r>
      <w:r w:rsidR="002F7D2C">
        <w:rPr>
          <w:rFonts w:cs="GillSans"/>
        </w:rPr>
        <w:t xml:space="preserve">, </w:t>
      </w:r>
      <w:proofErr w:type="spellStart"/>
      <w:r w:rsidRPr="003E5F30">
        <w:t>June</w:t>
      </w:r>
      <w:proofErr w:type="spellEnd"/>
      <w:r w:rsidRPr="003E5F30">
        <w:t xml:space="preserve"> Lee (K</w:t>
      </w:r>
      <w:r w:rsidR="002F7D2C">
        <w:t>orea</w:t>
      </w:r>
      <w:r w:rsidRPr="003E5F30">
        <w:t>)</w:t>
      </w:r>
      <w:r w:rsidR="002F7D2C">
        <w:t xml:space="preserve">, </w:t>
      </w:r>
      <w:r w:rsidRPr="003E5F30">
        <w:t>Tamar Mason (Z</w:t>
      </w:r>
      <w:r w:rsidR="002F7D2C">
        <w:t>uid-</w:t>
      </w:r>
      <w:r w:rsidRPr="003E5F30">
        <w:t>A</w:t>
      </w:r>
      <w:r w:rsidR="002F7D2C">
        <w:t>frika</w:t>
      </w:r>
      <w:r w:rsidRPr="003E5F30">
        <w:t>)</w:t>
      </w:r>
      <w:r w:rsidR="002F7D2C">
        <w:t xml:space="preserve">, </w:t>
      </w:r>
      <w:proofErr w:type="spellStart"/>
      <w:r w:rsidRPr="003E5F30">
        <w:rPr>
          <w:rStyle w:val="A1"/>
          <w:sz w:val="22"/>
          <w:szCs w:val="22"/>
        </w:rPr>
        <w:t>Janaina</w:t>
      </w:r>
      <w:proofErr w:type="spellEnd"/>
      <w:r w:rsidRPr="003E5F30">
        <w:rPr>
          <w:rStyle w:val="A1"/>
          <w:sz w:val="22"/>
          <w:szCs w:val="22"/>
        </w:rPr>
        <w:t xml:space="preserve"> Mello </w:t>
      </w:r>
      <w:proofErr w:type="spellStart"/>
      <w:r w:rsidRPr="003E5F30">
        <w:rPr>
          <w:rStyle w:val="A1"/>
          <w:sz w:val="22"/>
          <w:szCs w:val="22"/>
        </w:rPr>
        <w:t>Landini</w:t>
      </w:r>
      <w:proofErr w:type="spellEnd"/>
      <w:r w:rsidRPr="003E5F30">
        <w:rPr>
          <w:rStyle w:val="A1"/>
          <w:sz w:val="22"/>
          <w:szCs w:val="22"/>
        </w:rPr>
        <w:t xml:space="preserve"> (B</w:t>
      </w:r>
      <w:r w:rsidR="002F7D2C">
        <w:rPr>
          <w:rStyle w:val="A1"/>
          <w:sz w:val="22"/>
          <w:szCs w:val="22"/>
        </w:rPr>
        <w:t>razilië</w:t>
      </w:r>
      <w:r w:rsidRPr="003E5F30">
        <w:rPr>
          <w:rStyle w:val="A1"/>
          <w:sz w:val="22"/>
          <w:szCs w:val="22"/>
        </w:rPr>
        <w:t>)</w:t>
      </w:r>
      <w:r w:rsidR="002F7D2C">
        <w:rPr>
          <w:rStyle w:val="A1"/>
          <w:sz w:val="22"/>
          <w:szCs w:val="22"/>
        </w:rPr>
        <w:t xml:space="preserve">, </w:t>
      </w:r>
      <w:r w:rsidRPr="003E5F30">
        <w:t xml:space="preserve">Sophia </w:t>
      </w:r>
      <w:proofErr w:type="spellStart"/>
      <w:r w:rsidRPr="003E5F30">
        <w:t>Narrett</w:t>
      </w:r>
      <w:proofErr w:type="spellEnd"/>
      <w:r w:rsidRPr="003E5F30">
        <w:t xml:space="preserve">  (</w:t>
      </w:r>
      <w:r w:rsidR="002F7D2C">
        <w:t>Verenigde Staten</w:t>
      </w:r>
      <w:r w:rsidRPr="003E5F30">
        <w:t>)</w:t>
      </w:r>
      <w:r w:rsidR="002F7D2C">
        <w:t>,</w:t>
      </w:r>
      <w:r w:rsidR="00C00A65" w:rsidRPr="00C00A65">
        <w:rPr>
          <w:b/>
        </w:rPr>
        <w:t xml:space="preserve"> </w:t>
      </w:r>
      <w:proofErr w:type="spellStart"/>
      <w:r w:rsidR="00C00A65" w:rsidRPr="00C00A65">
        <w:t>Laima</w:t>
      </w:r>
      <w:proofErr w:type="spellEnd"/>
      <w:r w:rsidR="00C00A65" w:rsidRPr="00C00A65">
        <w:t xml:space="preserve"> </w:t>
      </w:r>
      <w:proofErr w:type="spellStart"/>
      <w:r w:rsidR="00C00A65" w:rsidRPr="00C00A65">
        <w:t>Or</w:t>
      </w:r>
      <w:r w:rsidR="00C00A65" w:rsidRPr="00C00A65">
        <w:rPr>
          <w:rFonts w:cs="Calibri"/>
        </w:rPr>
        <w:t>ž</w:t>
      </w:r>
      <w:r w:rsidR="00C00A65" w:rsidRPr="00C00A65">
        <w:t>ekauskien</w:t>
      </w:r>
      <w:r w:rsidR="00C00A65" w:rsidRPr="00C00A65">
        <w:rPr>
          <w:rFonts w:cs="Calibri"/>
        </w:rPr>
        <w:t>ė</w:t>
      </w:r>
      <w:proofErr w:type="spellEnd"/>
      <w:r w:rsidR="00C00A65" w:rsidRPr="00C00A65">
        <w:t>-Ore</w:t>
      </w:r>
      <w:r w:rsidR="00C00A65">
        <w:rPr>
          <w:b/>
        </w:rPr>
        <w:t xml:space="preserve"> </w:t>
      </w:r>
      <w:r w:rsidR="002F7D2C">
        <w:t xml:space="preserve"> </w:t>
      </w:r>
      <w:r w:rsidRPr="003E5F30">
        <w:t>(</w:t>
      </w:r>
      <w:proofErr w:type="spellStart"/>
      <w:r w:rsidRPr="003E5F30">
        <w:t>L</w:t>
      </w:r>
      <w:r w:rsidR="002F7D2C">
        <w:t>ithouwen</w:t>
      </w:r>
      <w:proofErr w:type="spellEnd"/>
      <w:r w:rsidRPr="003E5F30">
        <w:t>)</w:t>
      </w:r>
      <w:r w:rsidR="002F7D2C">
        <w:t xml:space="preserve">, </w:t>
      </w:r>
      <w:r w:rsidRPr="003E5F30">
        <w:t xml:space="preserve">Jon </w:t>
      </w:r>
      <w:proofErr w:type="spellStart"/>
      <w:r w:rsidRPr="003E5F30">
        <w:t>Riis</w:t>
      </w:r>
      <w:proofErr w:type="spellEnd"/>
      <w:r w:rsidRPr="003E5F30">
        <w:t xml:space="preserve">  (</w:t>
      </w:r>
      <w:r w:rsidR="002F7D2C">
        <w:t>Verenigde Staten</w:t>
      </w:r>
      <w:r w:rsidRPr="003E5F30">
        <w:t>)</w:t>
      </w:r>
      <w:r w:rsidR="002F7D2C">
        <w:t xml:space="preserve">, </w:t>
      </w:r>
      <w:proofErr w:type="spellStart"/>
      <w:r w:rsidRPr="003E5F30">
        <w:rPr>
          <w:rStyle w:val="Hyperlink"/>
          <w:rFonts w:cs="Arial"/>
          <w:color w:val="auto"/>
          <w:u w:val="none"/>
        </w:rPr>
        <w:t>Agnès</w:t>
      </w:r>
      <w:proofErr w:type="spellEnd"/>
      <w:r w:rsidRPr="003E5F30">
        <w:rPr>
          <w:rStyle w:val="Hyperlink"/>
          <w:rFonts w:cs="Arial"/>
          <w:color w:val="auto"/>
          <w:u w:val="none"/>
        </w:rPr>
        <w:t xml:space="preserve"> </w:t>
      </w:r>
      <w:proofErr w:type="spellStart"/>
      <w:r w:rsidRPr="003E5F30">
        <w:rPr>
          <w:rStyle w:val="Hyperlink"/>
          <w:rFonts w:cs="Arial"/>
          <w:color w:val="auto"/>
          <w:u w:val="none"/>
        </w:rPr>
        <w:t>Sébyleau</w:t>
      </w:r>
      <w:proofErr w:type="spellEnd"/>
      <w:r w:rsidRPr="003E5F30">
        <w:rPr>
          <w:rStyle w:val="Hyperlink"/>
          <w:rFonts w:cs="Arial"/>
          <w:color w:val="auto"/>
          <w:u w:val="none"/>
        </w:rPr>
        <w:t xml:space="preserve">  (F</w:t>
      </w:r>
      <w:r w:rsidR="002F7D2C">
        <w:rPr>
          <w:rStyle w:val="Hyperlink"/>
          <w:rFonts w:cs="Arial"/>
          <w:color w:val="auto"/>
          <w:u w:val="none"/>
        </w:rPr>
        <w:t>rankrijk</w:t>
      </w:r>
      <w:r w:rsidRPr="003E5F30">
        <w:rPr>
          <w:rStyle w:val="Hyperlink"/>
          <w:rFonts w:cs="Arial"/>
          <w:color w:val="auto"/>
          <w:u w:val="none"/>
        </w:rPr>
        <w:t>)</w:t>
      </w:r>
      <w:r w:rsidR="002F7D2C">
        <w:rPr>
          <w:rStyle w:val="Hyperlink"/>
          <w:rFonts w:cs="Arial"/>
          <w:color w:val="auto"/>
          <w:u w:val="none"/>
        </w:rPr>
        <w:t xml:space="preserve">, </w:t>
      </w:r>
      <w:proofErr w:type="spellStart"/>
      <w:r w:rsidRPr="003E5F30">
        <w:t>Hannalie</w:t>
      </w:r>
      <w:proofErr w:type="spellEnd"/>
      <w:r w:rsidRPr="003E5F30">
        <w:t xml:space="preserve"> </w:t>
      </w:r>
      <w:proofErr w:type="spellStart"/>
      <w:r w:rsidRPr="003E5F30">
        <w:t>Taute</w:t>
      </w:r>
      <w:proofErr w:type="spellEnd"/>
      <w:r w:rsidRPr="003E5F30">
        <w:t xml:space="preserve">  (Z</w:t>
      </w:r>
      <w:r w:rsidR="002F7D2C">
        <w:t>uid-Afrika</w:t>
      </w:r>
      <w:r w:rsidRPr="003E5F30">
        <w:t>)</w:t>
      </w:r>
      <w:r w:rsidR="002F7D2C">
        <w:t xml:space="preserve">, </w:t>
      </w:r>
      <w:proofErr w:type="spellStart"/>
      <w:r w:rsidRPr="003E5F30">
        <w:t>Cristiàn</w:t>
      </w:r>
      <w:proofErr w:type="spellEnd"/>
      <w:r w:rsidRPr="003E5F30">
        <w:t xml:space="preserve"> </w:t>
      </w:r>
      <w:proofErr w:type="spellStart"/>
      <w:r w:rsidRPr="003E5F30">
        <w:t>Velasco</w:t>
      </w:r>
      <w:proofErr w:type="spellEnd"/>
      <w:r w:rsidRPr="003E5F30">
        <w:t xml:space="preserve">  (C</w:t>
      </w:r>
      <w:r w:rsidR="002F7D2C">
        <w:t>hili</w:t>
      </w:r>
      <w:r w:rsidRPr="003E5F30">
        <w:t>)</w:t>
      </w:r>
      <w:r w:rsidR="002F7D2C">
        <w:t>,</w:t>
      </w:r>
    </w:p>
    <w:p w:rsidR="003E5F30" w:rsidRPr="003E5F30" w:rsidRDefault="003E5F30" w:rsidP="002F7D2C">
      <w:pPr>
        <w:pStyle w:val="Geenafstand"/>
      </w:pPr>
      <w:proofErr w:type="spellStart"/>
      <w:r w:rsidRPr="003E5F30">
        <w:rPr>
          <w:rFonts w:cs="Times New Roman"/>
        </w:rPr>
        <w:t>Murat</w:t>
      </w:r>
      <w:proofErr w:type="spellEnd"/>
      <w:r w:rsidRPr="003E5F30">
        <w:rPr>
          <w:rFonts w:cs="Times New Roman"/>
        </w:rPr>
        <w:t xml:space="preserve"> Yildiz  (T</w:t>
      </w:r>
      <w:r w:rsidR="002F7D2C">
        <w:rPr>
          <w:rFonts w:cs="Times New Roman"/>
        </w:rPr>
        <w:t>urkije</w:t>
      </w:r>
      <w:r w:rsidRPr="003E5F30">
        <w:rPr>
          <w:rFonts w:cs="Times New Roman"/>
        </w:rPr>
        <w:t>)</w:t>
      </w:r>
      <w:r w:rsidR="002F7D2C">
        <w:rPr>
          <w:rFonts w:cs="Times New Roman"/>
        </w:rPr>
        <w:t xml:space="preserve">, </w:t>
      </w:r>
      <w:proofErr w:type="spellStart"/>
      <w:r w:rsidRPr="003E5F30">
        <w:t>Ji</w:t>
      </w:r>
      <w:proofErr w:type="spellEnd"/>
      <w:r w:rsidRPr="003E5F30">
        <w:t xml:space="preserve"> </w:t>
      </w:r>
      <w:proofErr w:type="spellStart"/>
      <w:r w:rsidRPr="003E5F30">
        <w:t>Seon</w:t>
      </w:r>
      <w:proofErr w:type="spellEnd"/>
      <w:r w:rsidRPr="003E5F30">
        <w:t xml:space="preserve"> </w:t>
      </w:r>
      <w:proofErr w:type="spellStart"/>
      <w:r w:rsidRPr="003E5F30">
        <w:t>Yoon</w:t>
      </w:r>
      <w:proofErr w:type="spellEnd"/>
      <w:r w:rsidRPr="003E5F30">
        <w:t xml:space="preserve"> (K</w:t>
      </w:r>
      <w:r w:rsidR="002F7D2C">
        <w:t>orea</w:t>
      </w:r>
      <w:r w:rsidRPr="003E5F30">
        <w:t>)</w:t>
      </w:r>
      <w:r w:rsidR="002F7D2C">
        <w:t xml:space="preserve">. </w:t>
      </w:r>
      <w:r w:rsidRPr="003E5F30">
        <w:tab/>
      </w:r>
    </w:p>
    <w:p w:rsidR="003E5F30" w:rsidRPr="003E5F30" w:rsidRDefault="003E5F30" w:rsidP="000E1604">
      <w:pPr>
        <w:pStyle w:val="Geenafstand"/>
      </w:pPr>
    </w:p>
    <w:p w:rsidR="005D413E" w:rsidRDefault="009114E0" w:rsidP="000E1604">
      <w:pPr>
        <w:pStyle w:val="Geenafstand"/>
      </w:pPr>
      <w:r>
        <w:t xml:space="preserve">Bij de </w:t>
      </w:r>
      <w:r w:rsidR="0099588D">
        <w:t xml:space="preserve">Rijswijk </w:t>
      </w:r>
      <w:r>
        <w:t xml:space="preserve">Textiel Biënnale </w:t>
      </w:r>
      <w:r w:rsidR="0099588D">
        <w:t xml:space="preserve">2017 </w:t>
      </w:r>
      <w:r>
        <w:t>verschijnt een geïllustreerde catalogus (</w:t>
      </w:r>
      <w:proofErr w:type="spellStart"/>
      <w:r>
        <w:t>Ned</w:t>
      </w:r>
      <w:proofErr w:type="spellEnd"/>
      <w:r>
        <w:t xml:space="preserve">/Eng). Auteur: Frank van der Ploeg. </w:t>
      </w:r>
    </w:p>
    <w:p w:rsidR="009114E0" w:rsidRDefault="009114E0" w:rsidP="000E1604">
      <w:pPr>
        <w:pStyle w:val="Geenafstand"/>
      </w:pPr>
    </w:p>
    <w:p w:rsidR="009114E0" w:rsidRDefault="009114E0" w:rsidP="000E1604">
      <w:pPr>
        <w:pStyle w:val="Geenafstand"/>
      </w:pPr>
      <w:r>
        <w:t>Op zondag 1</w:t>
      </w:r>
      <w:r w:rsidR="00CC7B08">
        <w:t>0</w:t>
      </w:r>
      <w:r>
        <w:t xml:space="preserve"> september vindt de textielmarkt plaats op het voorplein </w:t>
      </w:r>
      <w:r w:rsidR="0099588D">
        <w:t xml:space="preserve">(11-17 uur) </w:t>
      </w:r>
      <w:r>
        <w:t xml:space="preserve">van het museum en in de Oude Kerk </w:t>
      </w:r>
      <w:r w:rsidR="0099588D">
        <w:t xml:space="preserve">(12.30-17 uur) </w:t>
      </w:r>
      <w:r>
        <w:t>er tegenover.</w:t>
      </w:r>
    </w:p>
    <w:p w:rsidR="008A753F" w:rsidRDefault="008A753F" w:rsidP="000E1604">
      <w:pPr>
        <w:pStyle w:val="Geenafstand"/>
      </w:pPr>
    </w:p>
    <w:p w:rsidR="008A753F" w:rsidRDefault="008A753F" w:rsidP="000E1604">
      <w:pPr>
        <w:pStyle w:val="Geenafstand"/>
      </w:pPr>
      <w:r>
        <w:t>Museum Rijswijk, Herenstraat 67, 2282 BR Rijswijk, 070 3903617</w:t>
      </w:r>
    </w:p>
    <w:p w:rsidR="008A753F" w:rsidRDefault="008A753F" w:rsidP="000E1604">
      <w:pPr>
        <w:pStyle w:val="Geenafstand"/>
      </w:pPr>
      <w:r>
        <w:t>Open: dinsdag t/m zondag: 11-17 uur</w:t>
      </w:r>
    </w:p>
    <w:p w:rsidR="008A753F" w:rsidRDefault="008A753F" w:rsidP="000E1604">
      <w:pPr>
        <w:pStyle w:val="Geenafstand"/>
      </w:pPr>
    </w:p>
    <w:p w:rsidR="008A753F" w:rsidRPr="003E5F30" w:rsidRDefault="008A753F" w:rsidP="000E1604">
      <w:pPr>
        <w:pStyle w:val="Geenafstand"/>
      </w:pPr>
      <w:r>
        <w:t>Meer informatie: a.kloosterboer@museumrijswijk.nl</w:t>
      </w:r>
    </w:p>
    <w:p w:rsidR="005D413E" w:rsidRPr="00725AD1" w:rsidRDefault="008A753F" w:rsidP="000E1604">
      <w:pPr>
        <w:pStyle w:val="Geenafstand"/>
      </w:pPr>
      <w:r>
        <w:t>www.museumrijswijk.nl</w:t>
      </w:r>
    </w:p>
    <w:sectPr w:rsidR="005D413E" w:rsidRPr="00725AD1" w:rsidSect="000A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04"/>
    <w:rsid w:val="000A0BED"/>
    <w:rsid w:val="000A6CD2"/>
    <w:rsid w:val="000E1604"/>
    <w:rsid w:val="000F585F"/>
    <w:rsid w:val="00125BDD"/>
    <w:rsid w:val="0016556E"/>
    <w:rsid w:val="002F7D2C"/>
    <w:rsid w:val="00356EEA"/>
    <w:rsid w:val="003E5F30"/>
    <w:rsid w:val="003F6C72"/>
    <w:rsid w:val="004F1FE8"/>
    <w:rsid w:val="00594998"/>
    <w:rsid w:val="005C0753"/>
    <w:rsid w:val="005D3896"/>
    <w:rsid w:val="005D413E"/>
    <w:rsid w:val="005D6E7E"/>
    <w:rsid w:val="005E0701"/>
    <w:rsid w:val="006029DA"/>
    <w:rsid w:val="0063137B"/>
    <w:rsid w:val="006418E0"/>
    <w:rsid w:val="006B01B6"/>
    <w:rsid w:val="00725AD1"/>
    <w:rsid w:val="0076145C"/>
    <w:rsid w:val="0077690F"/>
    <w:rsid w:val="0080249D"/>
    <w:rsid w:val="008252BE"/>
    <w:rsid w:val="008A753F"/>
    <w:rsid w:val="008F0D96"/>
    <w:rsid w:val="00906509"/>
    <w:rsid w:val="009114E0"/>
    <w:rsid w:val="00946700"/>
    <w:rsid w:val="0099588D"/>
    <w:rsid w:val="00A638A1"/>
    <w:rsid w:val="00C00A65"/>
    <w:rsid w:val="00C22D51"/>
    <w:rsid w:val="00C260AA"/>
    <w:rsid w:val="00C525A9"/>
    <w:rsid w:val="00CB5379"/>
    <w:rsid w:val="00CB7017"/>
    <w:rsid w:val="00CC7B08"/>
    <w:rsid w:val="00CE7C2F"/>
    <w:rsid w:val="00D15CAC"/>
    <w:rsid w:val="00D24E7F"/>
    <w:rsid w:val="00D30ED5"/>
    <w:rsid w:val="00D60643"/>
    <w:rsid w:val="00DE4ADD"/>
    <w:rsid w:val="00DF0CAB"/>
    <w:rsid w:val="00E15606"/>
    <w:rsid w:val="00E40EC9"/>
    <w:rsid w:val="00E51928"/>
    <w:rsid w:val="00E8388F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8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1604"/>
    <w:pPr>
      <w:spacing w:after="0" w:line="240" w:lineRule="auto"/>
    </w:pPr>
  </w:style>
  <w:style w:type="character" w:customStyle="1" w:styleId="tgc">
    <w:name w:val="_tgc"/>
    <w:basedOn w:val="Standaardalinea-lettertype"/>
    <w:rsid w:val="00CE7C2F"/>
  </w:style>
  <w:style w:type="character" w:styleId="Hyperlink">
    <w:name w:val="Hyperlink"/>
    <w:basedOn w:val="Standaardalinea-lettertype"/>
    <w:uiPriority w:val="99"/>
    <w:semiHidden/>
    <w:unhideWhenUsed/>
    <w:rsid w:val="003E5F30"/>
    <w:rPr>
      <w:color w:val="0000FF" w:themeColor="hyperlink"/>
      <w:u w:val="single"/>
    </w:rPr>
  </w:style>
  <w:style w:type="character" w:customStyle="1" w:styleId="A1">
    <w:name w:val="A1"/>
    <w:uiPriority w:val="99"/>
    <w:rsid w:val="003E5F30"/>
    <w:rPr>
      <w:color w:val="000000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C7B0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7B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B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8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1604"/>
    <w:pPr>
      <w:spacing w:after="0" w:line="240" w:lineRule="auto"/>
    </w:pPr>
  </w:style>
  <w:style w:type="character" w:customStyle="1" w:styleId="tgc">
    <w:name w:val="_tgc"/>
    <w:basedOn w:val="Standaardalinea-lettertype"/>
    <w:rsid w:val="00CE7C2F"/>
  </w:style>
  <w:style w:type="character" w:styleId="Hyperlink">
    <w:name w:val="Hyperlink"/>
    <w:basedOn w:val="Standaardalinea-lettertype"/>
    <w:uiPriority w:val="99"/>
    <w:semiHidden/>
    <w:unhideWhenUsed/>
    <w:rsid w:val="003E5F30"/>
    <w:rPr>
      <w:color w:val="0000FF" w:themeColor="hyperlink"/>
      <w:u w:val="single"/>
    </w:rPr>
  </w:style>
  <w:style w:type="character" w:customStyle="1" w:styleId="A1">
    <w:name w:val="A1"/>
    <w:uiPriority w:val="99"/>
    <w:rsid w:val="003E5F30"/>
    <w:rPr>
      <w:color w:val="000000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C7B0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7B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B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 2</cp:lastModifiedBy>
  <cp:revision>9</cp:revision>
  <cp:lastPrinted>2017-03-06T14:02:00Z</cp:lastPrinted>
  <dcterms:created xsi:type="dcterms:W3CDTF">2017-03-07T08:33:00Z</dcterms:created>
  <dcterms:modified xsi:type="dcterms:W3CDTF">2017-05-09T18:20:00Z</dcterms:modified>
</cp:coreProperties>
</file>